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A15" w:rsidRPr="00FE6A15" w:rsidRDefault="00FE6A15" w:rsidP="009666DC">
      <w:pPr>
        <w:spacing w:after="0" w:line="360" w:lineRule="auto"/>
        <w:outlineLvl w:val="0"/>
        <w:rPr>
          <w:rFonts w:ascii="Tahoma" w:eastAsia="Times New Roman" w:hAnsi="Tahoma" w:cs="Tahoma"/>
          <w:b/>
          <w:bCs/>
          <w:kern w:val="36"/>
          <w:sz w:val="24"/>
          <w:szCs w:val="24"/>
          <w:lang w:eastAsia="en-IN" w:bidi="sa-IN"/>
        </w:rPr>
      </w:pPr>
      <w:r w:rsidRPr="00FE6A15">
        <w:rPr>
          <w:rFonts w:ascii="Tahoma" w:eastAsia="Times New Roman" w:hAnsi="Tahoma" w:cs="Tahoma"/>
          <w:b/>
          <w:bCs/>
          <w:kern w:val="36"/>
          <w:sz w:val="24"/>
          <w:szCs w:val="24"/>
          <w:lang w:eastAsia="en-IN" w:bidi="sa-IN"/>
        </w:rPr>
        <w:t>ATULYASH RIDER PRIVACY NOTICE</w:t>
      </w:r>
    </w:p>
    <w:p w:rsidR="00FE6A15" w:rsidRPr="00FE6A15" w:rsidRDefault="009666DC" w:rsidP="009666DC">
      <w:pPr>
        <w:spacing w:after="0" w:line="360" w:lineRule="auto"/>
        <w:rPr>
          <w:rFonts w:ascii="Tahoma" w:eastAsia="Times New Roman" w:hAnsi="Tahoma" w:cs="Tahoma"/>
          <w:sz w:val="24"/>
          <w:szCs w:val="24"/>
          <w:lang w:eastAsia="en-IN" w:bidi="sa-IN"/>
        </w:rPr>
      </w:pPr>
      <w:r>
        <w:rPr>
          <w:rFonts w:ascii="Tahoma" w:eastAsia="Times New Roman" w:hAnsi="Tahoma" w:cs="Tahoma"/>
          <w:b/>
          <w:bCs/>
          <w:sz w:val="24"/>
          <w:szCs w:val="24"/>
          <w:lang w:eastAsia="en-IN" w:bidi="sa-IN"/>
        </w:rPr>
        <w:t>Last Updated: 27</w:t>
      </w:r>
      <w:r w:rsidR="00FE6A15" w:rsidRPr="00FE6A15">
        <w:rPr>
          <w:rFonts w:ascii="Tahoma" w:eastAsia="Times New Roman" w:hAnsi="Tahoma" w:cs="Tahoma"/>
          <w:b/>
          <w:bCs/>
          <w:sz w:val="24"/>
          <w:szCs w:val="24"/>
          <w:lang w:eastAsia="en-IN" w:bidi="sa-IN"/>
        </w:rPr>
        <w:t xml:space="preserve"> August 2026</w:t>
      </w:r>
    </w:p>
    <w:p w:rsidR="009666DC" w:rsidRDefault="009666DC" w:rsidP="009666DC">
      <w:pPr>
        <w:spacing w:after="0" w:line="360" w:lineRule="auto"/>
        <w:rPr>
          <w:rFonts w:ascii="Tahoma" w:eastAsia="Times New Roman" w:hAnsi="Tahoma" w:cs="Tahoma"/>
          <w:sz w:val="24"/>
          <w:szCs w:val="24"/>
          <w:lang w:eastAsia="en-IN" w:bidi="sa-IN"/>
        </w:rPr>
      </w:pP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This Rider Privacy Notice applies to individuals engaged or employed by ATULYASH FOODS PRIVATE LIMITED (“</w:t>
      </w:r>
      <w:proofErr w:type="spellStart"/>
      <w:r w:rsidRPr="00FE6A15">
        <w:rPr>
          <w:rFonts w:ascii="Tahoma" w:eastAsia="Times New Roman" w:hAnsi="Tahoma" w:cs="Tahoma"/>
          <w:sz w:val="24"/>
          <w:szCs w:val="24"/>
          <w:lang w:eastAsia="en-IN" w:bidi="sa-IN"/>
        </w:rPr>
        <w:t>Atulyash</w:t>
      </w:r>
      <w:proofErr w:type="spellEnd"/>
      <w:r w:rsidRPr="00FE6A15">
        <w:rPr>
          <w:rFonts w:ascii="Tahoma" w:eastAsia="Times New Roman" w:hAnsi="Tahoma" w:cs="Tahoma"/>
          <w:sz w:val="24"/>
          <w:szCs w:val="24"/>
          <w:lang w:eastAsia="en-IN" w:bidi="sa-IN"/>
        </w:rPr>
        <w:t xml:space="preserve">”, “Company”, “we”, “us” or “our”) to undertake delivery and related assigned duties and who use the </w:t>
      </w:r>
      <w:proofErr w:type="spellStart"/>
      <w:r w:rsidRPr="00FE6A15">
        <w:rPr>
          <w:rFonts w:ascii="Tahoma" w:eastAsia="Times New Roman" w:hAnsi="Tahoma" w:cs="Tahoma"/>
          <w:sz w:val="24"/>
          <w:szCs w:val="24"/>
          <w:lang w:eastAsia="en-IN" w:bidi="sa-IN"/>
        </w:rPr>
        <w:t>Atulyash</w:t>
      </w:r>
      <w:proofErr w:type="spellEnd"/>
      <w:r w:rsidRPr="00FE6A15">
        <w:rPr>
          <w:rFonts w:ascii="Tahoma" w:eastAsia="Times New Roman" w:hAnsi="Tahoma" w:cs="Tahoma"/>
          <w:sz w:val="24"/>
          <w:szCs w:val="24"/>
          <w:lang w:eastAsia="en-IN" w:bidi="sa-IN"/>
        </w:rPr>
        <w:t xml:space="preserve"> Rider Application (“Rider App”).</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 xml:space="preserve">This Notice explains how </w:t>
      </w:r>
      <w:proofErr w:type="spellStart"/>
      <w:r w:rsidRPr="00FE6A15">
        <w:rPr>
          <w:rFonts w:ascii="Tahoma" w:eastAsia="Times New Roman" w:hAnsi="Tahoma" w:cs="Tahoma"/>
          <w:sz w:val="24"/>
          <w:szCs w:val="24"/>
          <w:lang w:eastAsia="en-IN" w:bidi="sa-IN"/>
        </w:rPr>
        <w:t>Atulyash</w:t>
      </w:r>
      <w:proofErr w:type="spellEnd"/>
      <w:r w:rsidRPr="00FE6A15">
        <w:rPr>
          <w:rFonts w:ascii="Tahoma" w:eastAsia="Times New Roman" w:hAnsi="Tahoma" w:cs="Tahoma"/>
          <w:sz w:val="24"/>
          <w:szCs w:val="24"/>
          <w:lang w:eastAsia="en-IN" w:bidi="sa-IN"/>
        </w:rPr>
        <w:t xml:space="preserve"> collects, uses, shares and protects personal data in connection with rider </w:t>
      </w:r>
      <w:proofErr w:type="spellStart"/>
      <w:r w:rsidRPr="00FE6A15">
        <w:rPr>
          <w:rFonts w:ascii="Tahoma" w:eastAsia="Times New Roman" w:hAnsi="Tahoma" w:cs="Tahoma"/>
          <w:sz w:val="24"/>
          <w:szCs w:val="24"/>
          <w:lang w:eastAsia="en-IN" w:bidi="sa-IN"/>
        </w:rPr>
        <w:t>onboarding</w:t>
      </w:r>
      <w:proofErr w:type="spellEnd"/>
      <w:r w:rsidRPr="00FE6A15">
        <w:rPr>
          <w:rFonts w:ascii="Tahoma" w:eastAsia="Times New Roman" w:hAnsi="Tahoma" w:cs="Tahoma"/>
          <w:sz w:val="24"/>
          <w:szCs w:val="24"/>
          <w:lang w:eastAsia="en-IN" w:bidi="sa-IN"/>
        </w:rPr>
        <w:t>, employment/engagement, deliveries and use of the Rider App.</w:t>
      </w:r>
    </w:p>
    <w:p w:rsidR="00921BF1" w:rsidRDefault="00921BF1" w:rsidP="009666DC">
      <w:pPr>
        <w:spacing w:after="0" w:line="360" w:lineRule="auto"/>
        <w:outlineLvl w:val="1"/>
        <w:rPr>
          <w:rFonts w:ascii="Tahoma" w:eastAsia="Times New Roman" w:hAnsi="Tahoma" w:cs="Tahoma"/>
          <w:b/>
          <w:bCs/>
          <w:sz w:val="24"/>
          <w:szCs w:val="24"/>
          <w:lang w:eastAsia="en-IN" w:bidi="sa-IN"/>
        </w:rPr>
      </w:pPr>
    </w:p>
    <w:p w:rsidR="00FE6A15" w:rsidRPr="00FE6A15" w:rsidRDefault="00FE6A15" w:rsidP="009666DC">
      <w:pPr>
        <w:spacing w:after="0" w:line="360" w:lineRule="auto"/>
        <w:outlineLvl w:val="1"/>
        <w:rPr>
          <w:rFonts w:ascii="Tahoma" w:eastAsia="Times New Roman" w:hAnsi="Tahoma" w:cs="Tahoma"/>
          <w:b/>
          <w:bCs/>
          <w:sz w:val="24"/>
          <w:szCs w:val="24"/>
          <w:lang w:eastAsia="en-IN" w:bidi="sa-IN"/>
        </w:rPr>
      </w:pPr>
      <w:r w:rsidRPr="00FE6A15">
        <w:rPr>
          <w:rFonts w:ascii="Tahoma" w:eastAsia="Times New Roman" w:hAnsi="Tahoma" w:cs="Tahoma"/>
          <w:b/>
          <w:bCs/>
          <w:sz w:val="24"/>
          <w:szCs w:val="24"/>
          <w:lang w:eastAsia="en-IN" w:bidi="sa-IN"/>
        </w:rPr>
        <w:t>1. Information We May Collect</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 xml:space="preserve">Depending upon the rider's role and applicable requirements, </w:t>
      </w:r>
      <w:proofErr w:type="spellStart"/>
      <w:r w:rsidRPr="00FE6A15">
        <w:rPr>
          <w:rFonts w:ascii="Tahoma" w:eastAsia="Times New Roman" w:hAnsi="Tahoma" w:cs="Tahoma"/>
          <w:sz w:val="24"/>
          <w:szCs w:val="24"/>
          <w:lang w:eastAsia="en-IN" w:bidi="sa-IN"/>
        </w:rPr>
        <w:t>Atulyash</w:t>
      </w:r>
      <w:proofErr w:type="spellEnd"/>
      <w:r w:rsidRPr="00FE6A15">
        <w:rPr>
          <w:rFonts w:ascii="Tahoma" w:eastAsia="Times New Roman" w:hAnsi="Tahoma" w:cs="Tahoma"/>
          <w:sz w:val="24"/>
          <w:szCs w:val="24"/>
          <w:lang w:eastAsia="en-IN" w:bidi="sa-IN"/>
        </w:rPr>
        <w:t xml:space="preserve"> may collect:</w:t>
      </w:r>
    </w:p>
    <w:p w:rsidR="00921BF1" w:rsidRDefault="00921BF1" w:rsidP="009666DC">
      <w:pPr>
        <w:spacing w:after="0" w:line="360" w:lineRule="auto"/>
        <w:outlineLvl w:val="2"/>
        <w:rPr>
          <w:rFonts w:ascii="Tahoma" w:eastAsia="Times New Roman" w:hAnsi="Tahoma" w:cs="Tahoma"/>
          <w:b/>
          <w:bCs/>
          <w:sz w:val="24"/>
          <w:szCs w:val="24"/>
          <w:lang w:eastAsia="en-IN" w:bidi="sa-IN"/>
        </w:rPr>
      </w:pPr>
    </w:p>
    <w:p w:rsidR="00FE6A15" w:rsidRPr="00FE6A15" w:rsidRDefault="00FE6A15" w:rsidP="009666DC">
      <w:pPr>
        <w:spacing w:after="0" w:line="360" w:lineRule="auto"/>
        <w:outlineLvl w:val="2"/>
        <w:rPr>
          <w:rFonts w:ascii="Tahoma" w:eastAsia="Times New Roman" w:hAnsi="Tahoma" w:cs="Tahoma"/>
          <w:b/>
          <w:bCs/>
          <w:sz w:val="24"/>
          <w:szCs w:val="24"/>
          <w:lang w:eastAsia="en-IN" w:bidi="sa-IN"/>
        </w:rPr>
      </w:pPr>
      <w:r w:rsidRPr="00FE6A15">
        <w:rPr>
          <w:rFonts w:ascii="Tahoma" w:eastAsia="Times New Roman" w:hAnsi="Tahoma" w:cs="Tahoma"/>
          <w:b/>
          <w:bCs/>
          <w:sz w:val="24"/>
          <w:szCs w:val="24"/>
          <w:lang w:eastAsia="en-IN" w:bidi="sa-IN"/>
        </w:rPr>
        <w:t>1.1 Identity and Contact Information</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Name, photograph, mobile number, email address, permanent/current address, emergency-contact information and similar records.</w:t>
      </w:r>
    </w:p>
    <w:p w:rsidR="00921BF1" w:rsidRDefault="00921BF1" w:rsidP="009666DC">
      <w:pPr>
        <w:spacing w:after="0" w:line="360" w:lineRule="auto"/>
        <w:outlineLvl w:val="2"/>
        <w:rPr>
          <w:rFonts w:ascii="Tahoma" w:eastAsia="Times New Roman" w:hAnsi="Tahoma" w:cs="Tahoma"/>
          <w:b/>
          <w:bCs/>
          <w:sz w:val="24"/>
          <w:szCs w:val="24"/>
          <w:lang w:eastAsia="en-IN" w:bidi="sa-IN"/>
        </w:rPr>
      </w:pPr>
    </w:p>
    <w:p w:rsidR="00FE6A15" w:rsidRPr="00FE6A15" w:rsidRDefault="00FE6A15" w:rsidP="009666DC">
      <w:pPr>
        <w:spacing w:after="0" w:line="360" w:lineRule="auto"/>
        <w:outlineLvl w:val="2"/>
        <w:rPr>
          <w:rFonts w:ascii="Tahoma" w:eastAsia="Times New Roman" w:hAnsi="Tahoma" w:cs="Tahoma"/>
          <w:b/>
          <w:bCs/>
          <w:sz w:val="24"/>
          <w:szCs w:val="24"/>
          <w:lang w:eastAsia="en-IN" w:bidi="sa-IN"/>
        </w:rPr>
      </w:pPr>
      <w:r w:rsidRPr="00FE6A15">
        <w:rPr>
          <w:rFonts w:ascii="Tahoma" w:eastAsia="Times New Roman" w:hAnsi="Tahoma" w:cs="Tahoma"/>
          <w:b/>
          <w:bCs/>
          <w:sz w:val="24"/>
          <w:szCs w:val="24"/>
          <w:lang w:eastAsia="en-IN" w:bidi="sa-IN"/>
        </w:rPr>
        <w:t xml:space="preserve">1.2 Employment and </w:t>
      </w:r>
      <w:proofErr w:type="spellStart"/>
      <w:r w:rsidRPr="00FE6A15">
        <w:rPr>
          <w:rFonts w:ascii="Tahoma" w:eastAsia="Times New Roman" w:hAnsi="Tahoma" w:cs="Tahoma"/>
          <w:b/>
          <w:bCs/>
          <w:sz w:val="24"/>
          <w:szCs w:val="24"/>
          <w:lang w:eastAsia="en-IN" w:bidi="sa-IN"/>
        </w:rPr>
        <w:t>Onboarding</w:t>
      </w:r>
      <w:proofErr w:type="spellEnd"/>
      <w:r w:rsidRPr="00FE6A15">
        <w:rPr>
          <w:rFonts w:ascii="Tahoma" w:eastAsia="Times New Roman" w:hAnsi="Tahoma" w:cs="Tahoma"/>
          <w:b/>
          <w:bCs/>
          <w:sz w:val="24"/>
          <w:szCs w:val="24"/>
          <w:lang w:eastAsia="en-IN" w:bidi="sa-IN"/>
        </w:rPr>
        <w:t xml:space="preserve"> Information</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Employment/engagement records, joining information, attendance, assigned hub, employee/rider identifier and other records relevant to the rider's role.</w:t>
      </w:r>
    </w:p>
    <w:p w:rsidR="00921BF1" w:rsidRDefault="00921BF1" w:rsidP="009666DC">
      <w:pPr>
        <w:spacing w:after="0" w:line="360" w:lineRule="auto"/>
        <w:outlineLvl w:val="2"/>
        <w:rPr>
          <w:rFonts w:ascii="Tahoma" w:eastAsia="Times New Roman" w:hAnsi="Tahoma" w:cs="Tahoma"/>
          <w:b/>
          <w:bCs/>
          <w:sz w:val="24"/>
          <w:szCs w:val="24"/>
          <w:lang w:eastAsia="en-IN" w:bidi="sa-IN"/>
        </w:rPr>
      </w:pPr>
    </w:p>
    <w:p w:rsidR="00FE6A15" w:rsidRPr="00FE6A15" w:rsidRDefault="00FE6A15" w:rsidP="009666DC">
      <w:pPr>
        <w:spacing w:after="0" w:line="360" w:lineRule="auto"/>
        <w:outlineLvl w:val="2"/>
        <w:rPr>
          <w:rFonts w:ascii="Tahoma" w:eastAsia="Times New Roman" w:hAnsi="Tahoma" w:cs="Tahoma"/>
          <w:b/>
          <w:bCs/>
          <w:sz w:val="24"/>
          <w:szCs w:val="24"/>
          <w:lang w:eastAsia="en-IN" w:bidi="sa-IN"/>
        </w:rPr>
      </w:pPr>
      <w:r w:rsidRPr="00FE6A15">
        <w:rPr>
          <w:rFonts w:ascii="Tahoma" w:eastAsia="Times New Roman" w:hAnsi="Tahoma" w:cs="Tahoma"/>
          <w:b/>
          <w:bCs/>
          <w:sz w:val="24"/>
          <w:szCs w:val="24"/>
          <w:lang w:eastAsia="en-IN" w:bidi="sa-IN"/>
        </w:rPr>
        <w:t>1.3 Verification Documents</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Where necessary, documents such as:</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a. PAN;</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b. driving licence;</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c. vehicle registration certificate;</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d. insurance documents;</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e. identity/address verification documents; and</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 xml:space="preserve">f. such other documents as may be lawfully necessary for </w:t>
      </w:r>
      <w:proofErr w:type="spellStart"/>
      <w:r w:rsidRPr="00FE6A15">
        <w:rPr>
          <w:rFonts w:ascii="Tahoma" w:eastAsia="Times New Roman" w:hAnsi="Tahoma" w:cs="Tahoma"/>
          <w:sz w:val="24"/>
          <w:szCs w:val="24"/>
          <w:lang w:eastAsia="en-IN" w:bidi="sa-IN"/>
        </w:rPr>
        <w:t>onboarding</w:t>
      </w:r>
      <w:proofErr w:type="spellEnd"/>
      <w:r w:rsidRPr="00FE6A15">
        <w:rPr>
          <w:rFonts w:ascii="Tahoma" w:eastAsia="Times New Roman" w:hAnsi="Tahoma" w:cs="Tahoma"/>
          <w:sz w:val="24"/>
          <w:szCs w:val="24"/>
          <w:lang w:eastAsia="en-IN" w:bidi="sa-IN"/>
        </w:rPr>
        <w:t>, payroll, verification or compliance.</w:t>
      </w:r>
    </w:p>
    <w:p w:rsidR="00FE6A15" w:rsidRPr="00FE6A15" w:rsidRDefault="00FE6A15" w:rsidP="009666DC">
      <w:pPr>
        <w:spacing w:after="0" w:line="360" w:lineRule="auto"/>
        <w:rPr>
          <w:rFonts w:ascii="Tahoma" w:eastAsia="Times New Roman" w:hAnsi="Tahoma" w:cs="Tahoma"/>
          <w:sz w:val="24"/>
          <w:szCs w:val="24"/>
          <w:lang w:eastAsia="en-IN" w:bidi="sa-IN"/>
        </w:rPr>
      </w:pPr>
      <w:proofErr w:type="spellStart"/>
      <w:r w:rsidRPr="00FE6A15">
        <w:rPr>
          <w:rFonts w:ascii="Tahoma" w:eastAsia="Times New Roman" w:hAnsi="Tahoma" w:cs="Tahoma"/>
          <w:sz w:val="24"/>
          <w:szCs w:val="24"/>
          <w:lang w:eastAsia="en-IN" w:bidi="sa-IN"/>
        </w:rPr>
        <w:t>Atulyash</w:t>
      </w:r>
      <w:proofErr w:type="spellEnd"/>
      <w:r w:rsidRPr="00FE6A15">
        <w:rPr>
          <w:rFonts w:ascii="Tahoma" w:eastAsia="Times New Roman" w:hAnsi="Tahoma" w:cs="Tahoma"/>
          <w:sz w:val="24"/>
          <w:szCs w:val="24"/>
          <w:lang w:eastAsia="en-IN" w:bidi="sa-IN"/>
        </w:rPr>
        <w:t xml:space="preserve"> will seek to collect only information reasonably necessary for legitimate operational or legal purposes.</w:t>
      </w:r>
    </w:p>
    <w:p w:rsidR="00FE6A15" w:rsidRPr="00FE6A15" w:rsidRDefault="00FE6A15" w:rsidP="009666DC">
      <w:pPr>
        <w:spacing w:after="0" w:line="360" w:lineRule="auto"/>
        <w:outlineLvl w:val="2"/>
        <w:rPr>
          <w:rFonts w:ascii="Tahoma" w:eastAsia="Times New Roman" w:hAnsi="Tahoma" w:cs="Tahoma"/>
          <w:b/>
          <w:bCs/>
          <w:sz w:val="24"/>
          <w:szCs w:val="24"/>
          <w:lang w:eastAsia="en-IN" w:bidi="sa-IN"/>
        </w:rPr>
      </w:pPr>
      <w:r w:rsidRPr="00FE6A15">
        <w:rPr>
          <w:rFonts w:ascii="Tahoma" w:eastAsia="Times New Roman" w:hAnsi="Tahoma" w:cs="Tahoma"/>
          <w:b/>
          <w:bCs/>
          <w:sz w:val="24"/>
          <w:szCs w:val="24"/>
          <w:lang w:eastAsia="en-IN" w:bidi="sa-IN"/>
        </w:rPr>
        <w:lastRenderedPageBreak/>
        <w:t>1.4 Bank and Payment Details</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Bank-account information or other payment details required for payment of salary, incentive, reimbursement or other amounts payable.</w:t>
      </w:r>
    </w:p>
    <w:p w:rsidR="00921BF1" w:rsidRDefault="00921BF1" w:rsidP="009666DC">
      <w:pPr>
        <w:spacing w:after="0" w:line="360" w:lineRule="auto"/>
        <w:outlineLvl w:val="2"/>
        <w:rPr>
          <w:rFonts w:ascii="Tahoma" w:eastAsia="Times New Roman" w:hAnsi="Tahoma" w:cs="Tahoma"/>
          <w:b/>
          <w:bCs/>
          <w:sz w:val="24"/>
          <w:szCs w:val="24"/>
          <w:lang w:eastAsia="en-IN" w:bidi="sa-IN"/>
        </w:rPr>
      </w:pPr>
    </w:p>
    <w:p w:rsidR="00FE6A15" w:rsidRPr="00FE6A15" w:rsidRDefault="00FE6A15" w:rsidP="009666DC">
      <w:pPr>
        <w:spacing w:after="0" w:line="360" w:lineRule="auto"/>
        <w:outlineLvl w:val="2"/>
        <w:rPr>
          <w:rFonts w:ascii="Tahoma" w:eastAsia="Times New Roman" w:hAnsi="Tahoma" w:cs="Tahoma"/>
          <w:b/>
          <w:bCs/>
          <w:sz w:val="24"/>
          <w:szCs w:val="24"/>
          <w:lang w:eastAsia="en-IN" w:bidi="sa-IN"/>
        </w:rPr>
      </w:pPr>
      <w:r w:rsidRPr="00FE6A15">
        <w:rPr>
          <w:rFonts w:ascii="Tahoma" w:eastAsia="Times New Roman" w:hAnsi="Tahoma" w:cs="Tahoma"/>
          <w:b/>
          <w:bCs/>
          <w:sz w:val="24"/>
          <w:szCs w:val="24"/>
          <w:lang w:eastAsia="en-IN" w:bidi="sa-IN"/>
        </w:rPr>
        <w:t>1.5 Delivery and Performance Information</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This may include:</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a. deliveries assigned and completed;</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b. delivery times;</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c. kilometres or distance travelled where relevant to incentive calculation;</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d. unsuccessful or cancelled deliveries;</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e. customer complaints or feedback;</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f. attendance or availability information;</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g. cash or other Company property handled, where applicable; and</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h. compliance with delivery procedures.</w:t>
      </w:r>
    </w:p>
    <w:p w:rsidR="00921BF1" w:rsidRDefault="00921BF1" w:rsidP="009666DC">
      <w:pPr>
        <w:spacing w:after="0" w:line="360" w:lineRule="auto"/>
        <w:outlineLvl w:val="2"/>
        <w:rPr>
          <w:rFonts w:ascii="Tahoma" w:eastAsia="Times New Roman" w:hAnsi="Tahoma" w:cs="Tahoma"/>
          <w:b/>
          <w:bCs/>
          <w:sz w:val="24"/>
          <w:szCs w:val="24"/>
          <w:lang w:eastAsia="en-IN" w:bidi="sa-IN"/>
        </w:rPr>
      </w:pPr>
    </w:p>
    <w:p w:rsidR="00FE6A15" w:rsidRPr="00FE6A15" w:rsidRDefault="00FE6A15" w:rsidP="009666DC">
      <w:pPr>
        <w:spacing w:after="0" w:line="360" w:lineRule="auto"/>
        <w:outlineLvl w:val="2"/>
        <w:rPr>
          <w:rFonts w:ascii="Tahoma" w:eastAsia="Times New Roman" w:hAnsi="Tahoma" w:cs="Tahoma"/>
          <w:b/>
          <w:bCs/>
          <w:sz w:val="24"/>
          <w:szCs w:val="24"/>
          <w:lang w:eastAsia="en-IN" w:bidi="sa-IN"/>
        </w:rPr>
      </w:pPr>
      <w:r w:rsidRPr="00FE6A15">
        <w:rPr>
          <w:rFonts w:ascii="Tahoma" w:eastAsia="Times New Roman" w:hAnsi="Tahoma" w:cs="Tahoma"/>
          <w:b/>
          <w:bCs/>
          <w:sz w:val="24"/>
          <w:szCs w:val="24"/>
          <w:lang w:eastAsia="en-IN" w:bidi="sa-IN"/>
        </w:rPr>
        <w:t>1.6 Location Information</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Where required for delivery operations, the Rider App may collect precise location information while the rider is on duty, logged in, marked online or actively undertaking an assigned delivery, according to the actual technical functioning of the Rider App and device permissions.</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Location data may be used for:</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a. assigning and managing deliveries;</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b. navigation and route coordination;</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c. verifying delivery progress;</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d. calculating distance-based incentives or reimbursements;</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e. customer delivery updates;</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f. rider safety and operational support;</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g. investigating delivery disputes; and</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h. preventing fraud or misuse.</w:t>
      </w:r>
    </w:p>
    <w:p w:rsidR="00FE6A15" w:rsidRPr="00FE6A15" w:rsidRDefault="00FE6A15" w:rsidP="009666DC">
      <w:pPr>
        <w:spacing w:after="0" w:line="360" w:lineRule="auto"/>
        <w:rPr>
          <w:rFonts w:ascii="Tahoma" w:eastAsia="Times New Roman" w:hAnsi="Tahoma" w:cs="Tahoma"/>
          <w:sz w:val="24"/>
          <w:szCs w:val="24"/>
          <w:lang w:eastAsia="en-IN" w:bidi="sa-IN"/>
        </w:rPr>
      </w:pPr>
      <w:proofErr w:type="spellStart"/>
      <w:r w:rsidRPr="00FE6A15">
        <w:rPr>
          <w:rFonts w:ascii="Tahoma" w:eastAsia="Times New Roman" w:hAnsi="Tahoma" w:cs="Tahoma"/>
          <w:sz w:val="24"/>
          <w:szCs w:val="24"/>
          <w:lang w:eastAsia="en-IN" w:bidi="sa-IN"/>
        </w:rPr>
        <w:t>Atulyash</w:t>
      </w:r>
      <w:proofErr w:type="spellEnd"/>
      <w:r w:rsidRPr="00FE6A15">
        <w:rPr>
          <w:rFonts w:ascii="Tahoma" w:eastAsia="Times New Roman" w:hAnsi="Tahoma" w:cs="Tahoma"/>
          <w:sz w:val="24"/>
          <w:szCs w:val="24"/>
          <w:lang w:eastAsia="en-IN" w:bidi="sa-IN"/>
        </w:rPr>
        <w:t xml:space="preserve"> will configure and use location collection in accordance with operational necessity and applicable law.</w:t>
      </w:r>
    </w:p>
    <w:p w:rsidR="00921BF1" w:rsidRDefault="00921BF1" w:rsidP="009666DC">
      <w:pPr>
        <w:spacing w:after="0" w:line="360" w:lineRule="auto"/>
        <w:outlineLvl w:val="1"/>
        <w:rPr>
          <w:rFonts w:ascii="Tahoma" w:eastAsia="Times New Roman" w:hAnsi="Tahoma" w:cs="Tahoma"/>
          <w:b/>
          <w:bCs/>
          <w:sz w:val="24"/>
          <w:szCs w:val="24"/>
          <w:lang w:eastAsia="en-IN" w:bidi="sa-IN"/>
        </w:rPr>
      </w:pPr>
    </w:p>
    <w:p w:rsidR="00FE6A15" w:rsidRPr="00FE6A15" w:rsidRDefault="00FE6A15" w:rsidP="009666DC">
      <w:pPr>
        <w:spacing w:after="0" w:line="360" w:lineRule="auto"/>
        <w:outlineLvl w:val="1"/>
        <w:rPr>
          <w:rFonts w:ascii="Tahoma" w:eastAsia="Times New Roman" w:hAnsi="Tahoma" w:cs="Tahoma"/>
          <w:b/>
          <w:bCs/>
          <w:sz w:val="24"/>
          <w:szCs w:val="24"/>
          <w:lang w:eastAsia="en-IN" w:bidi="sa-IN"/>
        </w:rPr>
      </w:pPr>
      <w:r w:rsidRPr="00FE6A15">
        <w:rPr>
          <w:rFonts w:ascii="Tahoma" w:eastAsia="Times New Roman" w:hAnsi="Tahoma" w:cs="Tahoma"/>
          <w:b/>
          <w:bCs/>
          <w:sz w:val="24"/>
          <w:szCs w:val="24"/>
          <w:lang w:eastAsia="en-IN" w:bidi="sa-IN"/>
        </w:rPr>
        <w:lastRenderedPageBreak/>
        <w:t>2. Why We Use Rider Personal Data</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Rider personal data may be used to:</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 xml:space="preserve">a. recruit, </w:t>
      </w:r>
      <w:proofErr w:type="spellStart"/>
      <w:r w:rsidRPr="00FE6A15">
        <w:rPr>
          <w:rFonts w:ascii="Tahoma" w:eastAsia="Times New Roman" w:hAnsi="Tahoma" w:cs="Tahoma"/>
          <w:sz w:val="24"/>
          <w:szCs w:val="24"/>
          <w:lang w:eastAsia="en-IN" w:bidi="sa-IN"/>
        </w:rPr>
        <w:t>onboard</w:t>
      </w:r>
      <w:proofErr w:type="spellEnd"/>
      <w:r w:rsidRPr="00FE6A15">
        <w:rPr>
          <w:rFonts w:ascii="Tahoma" w:eastAsia="Times New Roman" w:hAnsi="Tahoma" w:cs="Tahoma"/>
          <w:sz w:val="24"/>
          <w:szCs w:val="24"/>
          <w:lang w:eastAsia="en-IN" w:bidi="sa-IN"/>
        </w:rPr>
        <w:t xml:space="preserve"> and verify riders;</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 xml:space="preserve">b. </w:t>
      </w:r>
      <w:proofErr w:type="gramStart"/>
      <w:r w:rsidRPr="00FE6A15">
        <w:rPr>
          <w:rFonts w:ascii="Tahoma" w:eastAsia="Times New Roman" w:hAnsi="Tahoma" w:cs="Tahoma"/>
          <w:sz w:val="24"/>
          <w:szCs w:val="24"/>
          <w:lang w:eastAsia="en-IN" w:bidi="sa-IN"/>
        </w:rPr>
        <w:t>administer</w:t>
      </w:r>
      <w:proofErr w:type="gramEnd"/>
      <w:r w:rsidRPr="00FE6A15">
        <w:rPr>
          <w:rFonts w:ascii="Tahoma" w:eastAsia="Times New Roman" w:hAnsi="Tahoma" w:cs="Tahoma"/>
          <w:sz w:val="24"/>
          <w:szCs w:val="24"/>
          <w:lang w:eastAsia="en-IN" w:bidi="sa-IN"/>
        </w:rPr>
        <w:t xml:space="preserve"> employment or engagement;</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 xml:space="preserve">c. </w:t>
      </w:r>
      <w:proofErr w:type="gramStart"/>
      <w:r w:rsidRPr="00FE6A15">
        <w:rPr>
          <w:rFonts w:ascii="Tahoma" w:eastAsia="Times New Roman" w:hAnsi="Tahoma" w:cs="Tahoma"/>
          <w:sz w:val="24"/>
          <w:szCs w:val="24"/>
          <w:lang w:eastAsia="en-IN" w:bidi="sa-IN"/>
        </w:rPr>
        <w:t>allocate</w:t>
      </w:r>
      <w:proofErr w:type="gramEnd"/>
      <w:r w:rsidRPr="00FE6A15">
        <w:rPr>
          <w:rFonts w:ascii="Tahoma" w:eastAsia="Times New Roman" w:hAnsi="Tahoma" w:cs="Tahoma"/>
          <w:sz w:val="24"/>
          <w:szCs w:val="24"/>
          <w:lang w:eastAsia="en-IN" w:bidi="sa-IN"/>
        </w:rPr>
        <w:t xml:space="preserve"> and manage delivery work;</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d. calculate salary, incentives and reimbursements;</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 xml:space="preserve">e. </w:t>
      </w:r>
      <w:proofErr w:type="gramStart"/>
      <w:r w:rsidRPr="00FE6A15">
        <w:rPr>
          <w:rFonts w:ascii="Tahoma" w:eastAsia="Times New Roman" w:hAnsi="Tahoma" w:cs="Tahoma"/>
          <w:sz w:val="24"/>
          <w:szCs w:val="24"/>
          <w:lang w:eastAsia="en-IN" w:bidi="sa-IN"/>
        </w:rPr>
        <w:t>maintain</w:t>
      </w:r>
      <w:proofErr w:type="gramEnd"/>
      <w:r w:rsidRPr="00FE6A15">
        <w:rPr>
          <w:rFonts w:ascii="Tahoma" w:eastAsia="Times New Roman" w:hAnsi="Tahoma" w:cs="Tahoma"/>
          <w:sz w:val="24"/>
          <w:szCs w:val="24"/>
          <w:lang w:eastAsia="en-IN" w:bidi="sa-IN"/>
        </w:rPr>
        <w:t xml:space="preserve"> attendance and operational records;</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 xml:space="preserve">f. </w:t>
      </w:r>
      <w:proofErr w:type="gramStart"/>
      <w:r w:rsidRPr="00FE6A15">
        <w:rPr>
          <w:rFonts w:ascii="Tahoma" w:eastAsia="Times New Roman" w:hAnsi="Tahoma" w:cs="Tahoma"/>
          <w:sz w:val="24"/>
          <w:szCs w:val="24"/>
          <w:lang w:eastAsia="en-IN" w:bidi="sa-IN"/>
        </w:rPr>
        <w:t>communicate</w:t>
      </w:r>
      <w:proofErr w:type="gramEnd"/>
      <w:r w:rsidRPr="00FE6A15">
        <w:rPr>
          <w:rFonts w:ascii="Tahoma" w:eastAsia="Times New Roman" w:hAnsi="Tahoma" w:cs="Tahoma"/>
          <w:sz w:val="24"/>
          <w:szCs w:val="24"/>
          <w:lang w:eastAsia="en-IN" w:bidi="sa-IN"/>
        </w:rPr>
        <w:t xml:space="preserve"> delivery instructions;</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 xml:space="preserve">g. </w:t>
      </w:r>
      <w:proofErr w:type="gramStart"/>
      <w:r w:rsidRPr="00FE6A15">
        <w:rPr>
          <w:rFonts w:ascii="Tahoma" w:eastAsia="Times New Roman" w:hAnsi="Tahoma" w:cs="Tahoma"/>
          <w:sz w:val="24"/>
          <w:szCs w:val="24"/>
          <w:lang w:eastAsia="en-IN" w:bidi="sa-IN"/>
        </w:rPr>
        <w:t>fulfil</w:t>
      </w:r>
      <w:proofErr w:type="gramEnd"/>
      <w:r w:rsidRPr="00FE6A15">
        <w:rPr>
          <w:rFonts w:ascii="Tahoma" w:eastAsia="Times New Roman" w:hAnsi="Tahoma" w:cs="Tahoma"/>
          <w:sz w:val="24"/>
          <w:szCs w:val="24"/>
          <w:lang w:eastAsia="en-IN" w:bidi="sa-IN"/>
        </w:rPr>
        <w:t xml:space="preserve"> customer orders;</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 xml:space="preserve">h. </w:t>
      </w:r>
      <w:proofErr w:type="gramStart"/>
      <w:r w:rsidRPr="00FE6A15">
        <w:rPr>
          <w:rFonts w:ascii="Tahoma" w:eastAsia="Times New Roman" w:hAnsi="Tahoma" w:cs="Tahoma"/>
          <w:sz w:val="24"/>
          <w:szCs w:val="24"/>
          <w:lang w:eastAsia="en-IN" w:bidi="sa-IN"/>
        </w:rPr>
        <w:t>maintain</w:t>
      </w:r>
      <w:proofErr w:type="gramEnd"/>
      <w:r w:rsidRPr="00FE6A15">
        <w:rPr>
          <w:rFonts w:ascii="Tahoma" w:eastAsia="Times New Roman" w:hAnsi="Tahoma" w:cs="Tahoma"/>
          <w:sz w:val="24"/>
          <w:szCs w:val="24"/>
          <w:lang w:eastAsia="en-IN" w:bidi="sa-IN"/>
        </w:rPr>
        <w:t xml:space="preserve"> safety and security;</w:t>
      </w:r>
    </w:p>
    <w:p w:rsidR="00FE6A15" w:rsidRPr="00FE6A15" w:rsidRDefault="00FE6A15" w:rsidP="009666DC">
      <w:pPr>
        <w:spacing w:after="0" w:line="360" w:lineRule="auto"/>
        <w:rPr>
          <w:rFonts w:ascii="Tahoma" w:eastAsia="Times New Roman" w:hAnsi="Tahoma" w:cs="Tahoma"/>
          <w:sz w:val="24"/>
          <w:szCs w:val="24"/>
          <w:lang w:eastAsia="en-IN" w:bidi="sa-IN"/>
        </w:rPr>
      </w:pPr>
      <w:proofErr w:type="spellStart"/>
      <w:r w:rsidRPr="00FE6A15">
        <w:rPr>
          <w:rFonts w:ascii="Tahoma" w:eastAsia="Times New Roman" w:hAnsi="Tahoma" w:cs="Tahoma"/>
          <w:sz w:val="24"/>
          <w:szCs w:val="24"/>
          <w:lang w:eastAsia="en-IN" w:bidi="sa-IN"/>
        </w:rPr>
        <w:t>i</w:t>
      </w:r>
      <w:proofErr w:type="spellEnd"/>
      <w:r w:rsidRPr="00FE6A15">
        <w:rPr>
          <w:rFonts w:ascii="Tahoma" w:eastAsia="Times New Roman" w:hAnsi="Tahoma" w:cs="Tahoma"/>
          <w:sz w:val="24"/>
          <w:szCs w:val="24"/>
          <w:lang w:eastAsia="en-IN" w:bidi="sa-IN"/>
        </w:rPr>
        <w:t xml:space="preserve">. </w:t>
      </w:r>
      <w:proofErr w:type="gramStart"/>
      <w:r w:rsidRPr="00FE6A15">
        <w:rPr>
          <w:rFonts w:ascii="Tahoma" w:eastAsia="Times New Roman" w:hAnsi="Tahoma" w:cs="Tahoma"/>
          <w:sz w:val="24"/>
          <w:szCs w:val="24"/>
          <w:lang w:eastAsia="en-IN" w:bidi="sa-IN"/>
        </w:rPr>
        <w:t>investigate</w:t>
      </w:r>
      <w:proofErr w:type="gramEnd"/>
      <w:r w:rsidRPr="00FE6A15">
        <w:rPr>
          <w:rFonts w:ascii="Tahoma" w:eastAsia="Times New Roman" w:hAnsi="Tahoma" w:cs="Tahoma"/>
          <w:sz w:val="24"/>
          <w:szCs w:val="24"/>
          <w:lang w:eastAsia="en-IN" w:bidi="sa-IN"/>
        </w:rPr>
        <w:t xml:space="preserve"> complaints, accidents, losses or misconduct;</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 xml:space="preserve">j. </w:t>
      </w:r>
      <w:proofErr w:type="gramStart"/>
      <w:r w:rsidRPr="00FE6A15">
        <w:rPr>
          <w:rFonts w:ascii="Tahoma" w:eastAsia="Times New Roman" w:hAnsi="Tahoma" w:cs="Tahoma"/>
          <w:sz w:val="24"/>
          <w:szCs w:val="24"/>
          <w:lang w:eastAsia="en-IN" w:bidi="sa-IN"/>
        </w:rPr>
        <w:t>administer</w:t>
      </w:r>
      <w:proofErr w:type="gramEnd"/>
      <w:r w:rsidRPr="00FE6A15">
        <w:rPr>
          <w:rFonts w:ascii="Tahoma" w:eastAsia="Times New Roman" w:hAnsi="Tahoma" w:cs="Tahoma"/>
          <w:sz w:val="24"/>
          <w:szCs w:val="24"/>
          <w:lang w:eastAsia="en-IN" w:bidi="sa-IN"/>
        </w:rPr>
        <w:t xml:space="preserve"> training and performance processes;</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 xml:space="preserve">k. </w:t>
      </w:r>
      <w:proofErr w:type="gramStart"/>
      <w:r w:rsidRPr="00FE6A15">
        <w:rPr>
          <w:rFonts w:ascii="Tahoma" w:eastAsia="Times New Roman" w:hAnsi="Tahoma" w:cs="Tahoma"/>
          <w:sz w:val="24"/>
          <w:szCs w:val="24"/>
          <w:lang w:eastAsia="en-IN" w:bidi="sa-IN"/>
        </w:rPr>
        <w:t>comply</w:t>
      </w:r>
      <w:proofErr w:type="gramEnd"/>
      <w:r w:rsidRPr="00FE6A15">
        <w:rPr>
          <w:rFonts w:ascii="Tahoma" w:eastAsia="Times New Roman" w:hAnsi="Tahoma" w:cs="Tahoma"/>
          <w:sz w:val="24"/>
          <w:szCs w:val="24"/>
          <w:lang w:eastAsia="en-IN" w:bidi="sa-IN"/>
        </w:rPr>
        <w:t xml:space="preserve"> with payroll, taxation, insurance, employment and other legal obligations; and</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 xml:space="preserve">l. </w:t>
      </w:r>
      <w:proofErr w:type="gramStart"/>
      <w:r w:rsidRPr="00FE6A15">
        <w:rPr>
          <w:rFonts w:ascii="Tahoma" w:eastAsia="Times New Roman" w:hAnsi="Tahoma" w:cs="Tahoma"/>
          <w:sz w:val="24"/>
          <w:szCs w:val="24"/>
          <w:lang w:eastAsia="en-IN" w:bidi="sa-IN"/>
        </w:rPr>
        <w:t>establish</w:t>
      </w:r>
      <w:proofErr w:type="gramEnd"/>
      <w:r w:rsidRPr="00FE6A15">
        <w:rPr>
          <w:rFonts w:ascii="Tahoma" w:eastAsia="Times New Roman" w:hAnsi="Tahoma" w:cs="Tahoma"/>
          <w:sz w:val="24"/>
          <w:szCs w:val="24"/>
          <w:lang w:eastAsia="en-IN" w:bidi="sa-IN"/>
        </w:rPr>
        <w:t>, exercise or defend legal claims.</w:t>
      </w:r>
    </w:p>
    <w:p w:rsidR="00921BF1" w:rsidRDefault="00921BF1" w:rsidP="009666DC">
      <w:pPr>
        <w:spacing w:after="0" w:line="360" w:lineRule="auto"/>
        <w:outlineLvl w:val="1"/>
        <w:rPr>
          <w:rFonts w:ascii="Tahoma" w:eastAsia="Times New Roman" w:hAnsi="Tahoma" w:cs="Tahoma"/>
          <w:b/>
          <w:bCs/>
          <w:sz w:val="24"/>
          <w:szCs w:val="24"/>
          <w:lang w:eastAsia="en-IN" w:bidi="sa-IN"/>
        </w:rPr>
      </w:pPr>
    </w:p>
    <w:p w:rsidR="00FE6A15" w:rsidRPr="00FE6A15" w:rsidRDefault="00FE6A15" w:rsidP="009666DC">
      <w:pPr>
        <w:spacing w:after="0" w:line="360" w:lineRule="auto"/>
        <w:outlineLvl w:val="1"/>
        <w:rPr>
          <w:rFonts w:ascii="Tahoma" w:eastAsia="Times New Roman" w:hAnsi="Tahoma" w:cs="Tahoma"/>
          <w:b/>
          <w:bCs/>
          <w:sz w:val="24"/>
          <w:szCs w:val="24"/>
          <w:lang w:eastAsia="en-IN" w:bidi="sa-IN"/>
        </w:rPr>
      </w:pPr>
      <w:r w:rsidRPr="00FE6A15">
        <w:rPr>
          <w:rFonts w:ascii="Tahoma" w:eastAsia="Times New Roman" w:hAnsi="Tahoma" w:cs="Tahoma"/>
          <w:b/>
          <w:bCs/>
          <w:sz w:val="24"/>
          <w:szCs w:val="24"/>
          <w:lang w:eastAsia="en-IN" w:bidi="sa-IN"/>
        </w:rPr>
        <w:t>3. Information Shared with Customers</w:t>
      </w:r>
    </w:p>
    <w:p w:rsidR="00FE6A15" w:rsidRPr="00FE6A15" w:rsidRDefault="00FE6A15" w:rsidP="009666DC">
      <w:pPr>
        <w:spacing w:after="0" w:line="360" w:lineRule="auto"/>
        <w:rPr>
          <w:rFonts w:ascii="Tahoma" w:eastAsia="Times New Roman" w:hAnsi="Tahoma" w:cs="Tahoma"/>
          <w:sz w:val="24"/>
          <w:szCs w:val="24"/>
          <w:lang w:eastAsia="en-IN" w:bidi="sa-IN"/>
        </w:rPr>
      </w:pPr>
      <w:proofErr w:type="spellStart"/>
      <w:r w:rsidRPr="00FE6A15">
        <w:rPr>
          <w:rFonts w:ascii="Tahoma" w:eastAsia="Times New Roman" w:hAnsi="Tahoma" w:cs="Tahoma"/>
          <w:sz w:val="24"/>
          <w:szCs w:val="24"/>
          <w:lang w:eastAsia="en-IN" w:bidi="sa-IN"/>
        </w:rPr>
        <w:t>Atulyash</w:t>
      </w:r>
      <w:proofErr w:type="spellEnd"/>
      <w:r w:rsidRPr="00FE6A15">
        <w:rPr>
          <w:rFonts w:ascii="Tahoma" w:eastAsia="Times New Roman" w:hAnsi="Tahoma" w:cs="Tahoma"/>
          <w:sz w:val="24"/>
          <w:szCs w:val="24"/>
          <w:lang w:eastAsia="en-IN" w:bidi="sa-IN"/>
        </w:rPr>
        <w:t xml:space="preserve"> may provide customers only such rider information as is reasonably required to facilitate delivery.</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Depending upon the features enabled in the customer Application, this may include:</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a. rider's first name or displayed name;</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b. limited contact functionality;</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c. delivery status; and/or</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d. live/approximate location while an assigned delivery is in progress.</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The Rider App and customer Application should be configured so that unnecessary personal information is not exposed.</w:t>
      </w:r>
    </w:p>
    <w:p w:rsidR="00921BF1" w:rsidRDefault="00921BF1" w:rsidP="009666DC">
      <w:pPr>
        <w:spacing w:after="0" w:line="360" w:lineRule="auto"/>
        <w:outlineLvl w:val="1"/>
        <w:rPr>
          <w:rFonts w:ascii="Tahoma" w:eastAsia="Times New Roman" w:hAnsi="Tahoma" w:cs="Tahoma"/>
          <w:b/>
          <w:bCs/>
          <w:sz w:val="24"/>
          <w:szCs w:val="24"/>
          <w:lang w:eastAsia="en-IN" w:bidi="sa-IN"/>
        </w:rPr>
      </w:pPr>
    </w:p>
    <w:p w:rsidR="00FE6A15" w:rsidRPr="00FE6A15" w:rsidRDefault="00FE6A15" w:rsidP="009666DC">
      <w:pPr>
        <w:spacing w:after="0" w:line="360" w:lineRule="auto"/>
        <w:outlineLvl w:val="1"/>
        <w:rPr>
          <w:rFonts w:ascii="Tahoma" w:eastAsia="Times New Roman" w:hAnsi="Tahoma" w:cs="Tahoma"/>
          <w:b/>
          <w:bCs/>
          <w:sz w:val="24"/>
          <w:szCs w:val="24"/>
          <w:lang w:eastAsia="en-IN" w:bidi="sa-IN"/>
        </w:rPr>
      </w:pPr>
      <w:r w:rsidRPr="00FE6A15">
        <w:rPr>
          <w:rFonts w:ascii="Tahoma" w:eastAsia="Times New Roman" w:hAnsi="Tahoma" w:cs="Tahoma"/>
          <w:b/>
          <w:bCs/>
          <w:sz w:val="24"/>
          <w:szCs w:val="24"/>
          <w:lang w:eastAsia="en-IN" w:bidi="sa-IN"/>
        </w:rPr>
        <w:t>4. Service Providers</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Rider personal data may be disclosed where reasonably necessary to authorised service providers, such as:</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a. payroll or accounting providers;</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b. banking/payment providers;</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c. background-verification providers;</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lastRenderedPageBreak/>
        <w:t>d. insurance providers;</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e. cloud and technology providers;</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f. communications providers;</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g. mapping/navigation providers; and</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h. professional advisers.</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Such disclosure will be limited to legitimate operational or legal purposes.</w:t>
      </w:r>
    </w:p>
    <w:p w:rsidR="00921BF1" w:rsidRDefault="00921BF1" w:rsidP="009666DC">
      <w:pPr>
        <w:spacing w:after="0" w:line="360" w:lineRule="auto"/>
        <w:outlineLvl w:val="1"/>
        <w:rPr>
          <w:rFonts w:ascii="Tahoma" w:eastAsia="Times New Roman" w:hAnsi="Tahoma" w:cs="Tahoma"/>
          <w:b/>
          <w:bCs/>
          <w:sz w:val="24"/>
          <w:szCs w:val="24"/>
          <w:lang w:eastAsia="en-IN" w:bidi="sa-IN"/>
        </w:rPr>
      </w:pPr>
    </w:p>
    <w:p w:rsidR="00FE6A15" w:rsidRPr="00FE6A15" w:rsidRDefault="00FE6A15" w:rsidP="009666DC">
      <w:pPr>
        <w:spacing w:after="0" w:line="360" w:lineRule="auto"/>
        <w:outlineLvl w:val="1"/>
        <w:rPr>
          <w:rFonts w:ascii="Tahoma" w:eastAsia="Times New Roman" w:hAnsi="Tahoma" w:cs="Tahoma"/>
          <w:b/>
          <w:bCs/>
          <w:sz w:val="24"/>
          <w:szCs w:val="24"/>
          <w:lang w:eastAsia="en-IN" w:bidi="sa-IN"/>
        </w:rPr>
      </w:pPr>
      <w:r w:rsidRPr="00FE6A15">
        <w:rPr>
          <w:rFonts w:ascii="Tahoma" w:eastAsia="Times New Roman" w:hAnsi="Tahoma" w:cs="Tahoma"/>
          <w:b/>
          <w:bCs/>
          <w:sz w:val="24"/>
          <w:szCs w:val="24"/>
          <w:lang w:eastAsia="en-IN" w:bidi="sa-IN"/>
        </w:rPr>
        <w:t>5. Legal Disclosure</w:t>
      </w:r>
    </w:p>
    <w:p w:rsidR="00FE6A15" w:rsidRPr="00FE6A15" w:rsidRDefault="00FE6A15" w:rsidP="009666DC">
      <w:pPr>
        <w:spacing w:after="0" w:line="360" w:lineRule="auto"/>
        <w:rPr>
          <w:rFonts w:ascii="Tahoma" w:eastAsia="Times New Roman" w:hAnsi="Tahoma" w:cs="Tahoma"/>
          <w:sz w:val="24"/>
          <w:szCs w:val="24"/>
          <w:lang w:eastAsia="en-IN" w:bidi="sa-IN"/>
        </w:rPr>
      </w:pPr>
      <w:proofErr w:type="spellStart"/>
      <w:r w:rsidRPr="00FE6A15">
        <w:rPr>
          <w:rFonts w:ascii="Tahoma" w:eastAsia="Times New Roman" w:hAnsi="Tahoma" w:cs="Tahoma"/>
          <w:sz w:val="24"/>
          <w:szCs w:val="24"/>
          <w:lang w:eastAsia="en-IN" w:bidi="sa-IN"/>
        </w:rPr>
        <w:t>Atulyash</w:t>
      </w:r>
      <w:proofErr w:type="spellEnd"/>
      <w:r w:rsidRPr="00FE6A15">
        <w:rPr>
          <w:rFonts w:ascii="Tahoma" w:eastAsia="Times New Roman" w:hAnsi="Tahoma" w:cs="Tahoma"/>
          <w:sz w:val="24"/>
          <w:szCs w:val="24"/>
          <w:lang w:eastAsia="en-IN" w:bidi="sa-IN"/>
        </w:rPr>
        <w:t xml:space="preserve"> may provide relevant rider information to police, courts, government agencies, insurers or other competent authorities where required by law or reasonably necessary in connection with an accident, theft, fraud, safety incident, legal proceeding or lawful investigation.</w:t>
      </w:r>
    </w:p>
    <w:p w:rsidR="00921BF1" w:rsidRDefault="00921BF1" w:rsidP="009666DC">
      <w:pPr>
        <w:spacing w:after="0" w:line="360" w:lineRule="auto"/>
        <w:outlineLvl w:val="1"/>
        <w:rPr>
          <w:rFonts w:ascii="Tahoma" w:eastAsia="Times New Roman" w:hAnsi="Tahoma" w:cs="Tahoma"/>
          <w:b/>
          <w:bCs/>
          <w:sz w:val="24"/>
          <w:szCs w:val="24"/>
          <w:lang w:eastAsia="en-IN" w:bidi="sa-IN"/>
        </w:rPr>
      </w:pPr>
    </w:p>
    <w:p w:rsidR="00FE6A15" w:rsidRPr="00FE6A15" w:rsidRDefault="00FE6A15" w:rsidP="009666DC">
      <w:pPr>
        <w:spacing w:after="0" w:line="360" w:lineRule="auto"/>
        <w:outlineLvl w:val="1"/>
        <w:rPr>
          <w:rFonts w:ascii="Tahoma" w:eastAsia="Times New Roman" w:hAnsi="Tahoma" w:cs="Tahoma"/>
          <w:b/>
          <w:bCs/>
          <w:sz w:val="24"/>
          <w:szCs w:val="24"/>
          <w:lang w:eastAsia="en-IN" w:bidi="sa-IN"/>
        </w:rPr>
      </w:pPr>
      <w:r w:rsidRPr="00FE6A15">
        <w:rPr>
          <w:rFonts w:ascii="Tahoma" w:eastAsia="Times New Roman" w:hAnsi="Tahoma" w:cs="Tahoma"/>
          <w:b/>
          <w:bCs/>
          <w:sz w:val="24"/>
          <w:szCs w:val="24"/>
          <w:lang w:eastAsia="en-IN" w:bidi="sa-IN"/>
        </w:rPr>
        <w:t>6. Customer Information Accessible to Riders</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Riders may receive customer names, addresses, contact functionality, delivery instructions and order information solely for completing assigned deliveries.</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Riders must not:</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a. copy or retain customer information for personal purposes;</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b. contact customers for non-delivery purposes;</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c. use customer information after completion of the delivery except where authorised for a legitimate operational reason;</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d. share customer information with unauthorised persons; or</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e. photograph, screenshot, distribute or misuse customer information.</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Misuse of customer information may result in disciplinary and/or legal action.</w:t>
      </w:r>
    </w:p>
    <w:p w:rsidR="00921BF1" w:rsidRDefault="00921BF1" w:rsidP="009666DC">
      <w:pPr>
        <w:spacing w:after="0" w:line="360" w:lineRule="auto"/>
        <w:outlineLvl w:val="1"/>
        <w:rPr>
          <w:rFonts w:ascii="Tahoma" w:eastAsia="Times New Roman" w:hAnsi="Tahoma" w:cs="Tahoma"/>
          <w:b/>
          <w:bCs/>
          <w:sz w:val="24"/>
          <w:szCs w:val="24"/>
          <w:lang w:eastAsia="en-IN" w:bidi="sa-IN"/>
        </w:rPr>
      </w:pPr>
    </w:p>
    <w:p w:rsidR="00FE6A15" w:rsidRPr="00FE6A15" w:rsidRDefault="00FE6A15" w:rsidP="009666DC">
      <w:pPr>
        <w:spacing w:after="0" w:line="360" w:lineRule="auto"/>
        <w:outlineLvl w:val="1"/>
        <w:rPr>
          <w:rFonts w:ascii="Tahoma" w:eastAsia="Times New Roman" w:hAnsi="Tahoma" w:cs="Tahoma"/>
          <w:b/>
          <w:bCs/>
          <w:sz w:val="24"/>
          <w:szCs w:val="24"/>
          <w:lang w:eastAsia="en-IN" w:bidi="sa-IN"/>
        </w:rPr>
      </w:pPr>
      <w:r w:rsidRPr="00FE6A15">
        <w:rPr>
          <w:rFonts w:ascii="Tahoma" w:eastAsia="Times New Roman" w:hAnsi="Tahoma" w:cs="Tahoma"/>
          <w:b/>
          <w:bCs/>
          <w:sz w:val="24"/>
          <w:szCs w:val="24"/>
          <w:lang w:eastAsia="en-IN" w:bidi="sa-IN"/>
        </w:rPr>
        <w:t>7. Retention</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Rider information will be retained for as long as necessary during employment/engagement and thereafter for applicable legal, payroll, taxation, audit, insurance, dispute-resolution and legitimate record-keeping requirements.</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Different records may have different retention periods.</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Information no longer required will be deleted, anonymised or securely disposed of in accordance with applicable law and Company practices.</w:t>
      </w:r>
    </w:p>
    <w:p w:rsidR="00FE6A15" w:rsidRPr="00FE6A15" w:rsidRDefault="00FE6A15" w:rsidP="009666DC">
      <w:pPr>
        <w:spacing w:after="0" w:line="360" w:lineRule="auto"/>
        <w:outlineLvl w:val="1"/>
        <w:rPr>
          <w:rFonts w:ascii="Tahoma" w:eastAsia="Times New Roman" w:hAnsi="Tahoma" w:cs="Tahoma"/>
          <w:b/>
          <w:bCs/>
          <w:sz w:val="24"/>
          <w:szCs w:val="24"/>
          <w:lang w:eastAsia="en-IN" w:bidi="sa-IN"/>
        </w:rPr>
      </w:pPr>
      <w:r w:rsidRPr="00FE6A15">
        <w:rPr>
          <w:rFonts w:ascii="Tahoma" w:eastAsia="Times New Roman" w:hAnsi="Tahoma" w:cs="Tahoma"/>
          <w:b/>
          <w:bCs/>
          <w:sz w:val="24"/>
          <w:szCs w:val="24"/>
          <w:lang w:eastAsia="en-IN" w:bidi="sa-IN"/>
        </w:rPr>
        <w:lastRenderedPageBreak/>
        <w:t>8. Security</w:t>
      </w:r>
    </w:p>
    <w:p w:rsidR="00FE6A15" w:rsidRPr="00FE6A15" w:rsidRDefault="00FE6A15" w:rsidP="009666DC">
      <w:pPr>
        <w:spacing w:after="0" w:line="360" w:lineRule="auto"/>
        <w:rPr>
          <w:rFonts w:ascii="Tahoma" w:eastAsia="Times New Roman" w:hAnsi="Tahoma" w:cs="Tahoma"/>
          <w:sz w:val="24"/>
          <w:szCs w:val="24"/>
          <w:lang w:eastAsia="en-IN" w:bidi="sa-IN"/>
        </w:rPr>
      </w:pPr>
      <w:proofErr w:type="spellStart"/>
      <w:r w:rsidRPr="00FE6A15">
        <w:rPr>
          <w:rFonts w:ascii="Tahoma" w:eastAsia="Times New Roman" w:hAnsi="Tahoma" w:cs="Tahoma"/>
          <w:sz w:val="24"/>
          <w:szCs w:val="24"/>
          <w:lang w:eastAsia="en-IN" w:bidi="sa-IN"/>
        </w:rPr>
        <w:t>Atulyash</w:t>
      </w:r>
      <w:proofErr w:type="spellEnd"/>
      <w:r w:rsidRPr="00FE6A15">
        <w:rPr>
          <w:rFonts w:ascii="Tahoma" w:eastAsia="Times New Roman" w:hAnsi="Tahoma" w:cs="Tahoma"/>
          <w:sz w:val="24"/>
          <w:szCs w:val="24"/>
          <w:lang w:eastAsia="en-IN" w:bidi="sa-IN"/>
        </w:rPr>
        <w:t xml:space="preserve"> will use reasonable administrative, technical and organisational safeguards designed to protect rider personal data.</w:t>
      </w:r>
      <w:r w:rsidR="00921BF1">
        <w:rPr>
          <w:rFonts w:ascii="Tahoma" w:eastAsia="Times New Roman" w:hAnsi="Tahoma" w:cs="Tahoma"/>
          <w:sz w:val="24"/>
          <w:szCs w:val="24"/>
          <w:lang w:eastAsia="en-IN" w:bidi="sa-IN"/>
        </w:rPr>
        <w:t xml:space="preserve"> </w:t>
      </w:r>
      <w:r w:rsidRPr="00FE6A15">
        <w:rPr>
          <w:rFonts w:ascii="Tahoma" w:eastAsia="Times New Roman" w:hAnsi="Tahoma" w:cs="Tahoma"/>
          <w:sz w:val="24"/>
          <w:szCs w:val="24"/>
          <w:lang w:eastAsia="en-IN" w:bidi="sa-IN"/>
        </w:rPr>
        <w:t>Access to sensitive identity, banking and employment information will be limited to authorised personnel and service providers according to operational requirements.</w:t>
      </w:r>
      <w:r w:rsidR="00921BF1">
        <w:rPr>
          <w:rFonts w:ascii="Tahoma" w:eastAsia="Times New Roman" w:hAnsi="Tahoma" w:cs="Tahoma"/>
          <w:sz w:val="24"/>
          <w:szCs w:val="24"/>
          <w:lang w:eastAsia="en-IN" w:bidi="sa-IN"/>
        </w:rPr>
        <w:t xml:space="preserve"> </w:t>
      </w:r>
      <w:r w:rsidRPr="00FE6A15">
        <w:rPr>
          <w:rFonts w:ascii="Tahoma" w:eastAsia="Times New Roman" w:hAnsi="Tahoma" w:cs="Tahoma"/>
          <w:sz w:val="24"/>
          <w:szCs w:val="24"/>
          <w:lang w:eastAsia="en-IN" w:bidi="sa-IN"/>
        </w:rPr>
        <w:t>Riders are responsible for protecting their Rider App login credentials and for promptly reporting suspected unauthorised access.</w:t>
      </w:r>
    </w:p>
    <w:p w:rsidR="00921BF1" w:rsidRDefault="00921BF1" w:rsidP="009666DC">
      <w:pPr>
        <w:spacing w:after="0" w:line="360" w:lineRule="auto"/>
        <w:outlineLvl w:val="1"/>
        <w:rPr>
          <w:rFonts w:ascii="Tahoma" w:eastAsia="Times New Roman" w:hAnsi="Tahoma" w:cs="Tahoma"/>
          <w:b/>
          <w:bCs/>
          <w:sz w:val="24"/>
          <w:szCs w:val="24"/>
          <w:lang w:eastAsia="en-IN" w:bidi="sa-IN"/>
        </w:rPr>
      </w:pPr>
    </w:p>
    <w:p w:rsidR="00FE6A15" w:rsidRPr="00FE6A15" w:rsidRDefault="00FE6A15" w:rsidP="009666DC">
      <w:pPr>
        <w:spacing w:after="0" w:line="360" w:lineRule="auto"/>
        <w:outlineLvl w:val="1"/>
        <w:rPr>
          <w:rFonts w:ascii="Tahoma" w:eastAsia="Times New Roman" w:hAnsi="Tahoma" w:cs="Tahoma"/>
          <w:b/>
          <w:bCs/>
          <w:sz w:val="24"/>
          <w:szCs w:val="24"/>
          <w:lang w:eastAsia="en-IN" w:bidi="sa-IN"/>
        </w:rPr>
      </w:pPr>
      <w:r w:rsidRPr="00FE6A15">
        <w:rPr>
          <w:rFonts w:ascii="Tahoma" w:eastAsia="Times New Roman" w:hAnsi="Tahoma" w:cs="Tahoma"/>
          <w:b/>
          <w:bCs/>
          <w:sz w:val="24"/>
          <w:szCs w:val="24"/>
          <w:lang w:eastAsia="en-IN" w:bidi="sa-IN"/>
        </w:rPr>
        <w:t>9. Rider Rights and Requests</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Subject to applicable law, riders may request:</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a. correction of inaccurate personal information;</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b. updating of contact or bank information;</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c. information regarding processing of their personal data;</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d. deletion where legally applicable; and</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 xml:space="preserve">e. </w:t>
      </w:r>
      <w:proofErr w:type="spellStart"/>
      <w:r w:rsidRPr="00FE6A15">
        <w:rPr>
          <w:rFonts w:ascii="Tahoma" w:eastAsia="Times New Roman" w:hAnsi="Tahoma" w:cs="Tahoma"/>
          <w:sz w:val="24"/>
          <w:szCs w:val="24"/>
          <w:lang w:eastAsia="en-IN" w:bidi="sa-IN"/>
        </w:rPr>
        <w:t>redressal</w:t>
      </w:r>
      <w:proofErr w:type="spellEnd"/>
      <w:r w:rsidRPr="00FE6A15">
        <w:rPr>
          <w:rFonts w:ascii="Tahoma" w:eastAsia="Times New Roman" w:hAnsi="Tahoma" w:cs="Tahoma"/>
          <w:sz w:val="24"/>
          <w:szCs w:val="24"/>
          <w:lang w:eastAsia="en-IN" w:bidi="sa-IN"/>
        </w:rPr>
        <w:t xml:space="preserve"> of a privacy grievance.</w:t>
      </w:r>
    </w:p>
    <w:p w:rsidR="00921BF1" w:rsidRDefault="00921BF1" w:rsidP="009666DC">
      <w:pPr>
        <w:spacing w:after="0" w:line="360" w:lineRule="auto"/>
        <w:outlineLvl w:val="1"/>
        <w:rPr>
          <w:rFonts w:ascii="Tahoma" w:eastAsia="Times New Roman" w:hAnsi="Tahoma" w:cs="Tahoma"/>
          <w:b/>
          <w:bCs/>
          <w:sz w:val="24"/>
          <w:szCs w:val="24"/>
          <w:lang w:eastAsia="en-IN" w:bidi="sa-IN"/>
        </w:rPr>
      </w:pPr>
    </w:p>
    <w:p w:rsidR="00FE6A15" w:rsidRPr="00FE6A15" w:rsidRDefault="00FE6A15" w:rsidP="009666DC">
      <w:pPr>
        <w:spacing w:after="0" w:line="360" w:lineRule="auto"/>
        <w:outlineLvl w:val="1"/>
        <w:rPr>
          <w:rFonts w:ascii="Tahoma" w:eastAsia="Times New Roman" w:hAnsi="Tahoma" w:cs="Tahoma"/>
          <w:b/>
          <w:bCs/>
          <w:sz w:val="24"/>
          <w:szCs w:val="24"/>
          <w:lang w:eastAsia="en-IN" w:bidi="sa-IN"/>
        </w:rPr>
      </w:pPr>
      <w:r w:rsidRPr="00FE6A15">
        <w:rPr>
          <w:rFonts w:ascii="Tahoma" w:eastAsia="Times New Roman" w:hAnsi="Tahoma" w:cs="Tahoma"/>
          <w:b/>
          <w:bCs/>
          <w:sz w:val="24"/>
          <w:szCs w:val="24"/>
          <w:lang w:eastAsia="en-IN" w:bidi="sa-IN"/>
        </w:rPr>
        <w:t>10. Privacy Contact</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sz w:val="24"/>
          <w:szCs w:val="24"/>
          <w:lang w:eastAsia="en-IN" w:bidi="sa-IN"/>
        </w:rPr>
        <w:t>For privacy questions, requests or grievances:</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b/>
          <w:bCs/>
          <w:sz w:val="24"/>
          <w:szCs w:val="24"/>
          <w:lang w:eastAsia="en-IN" w:bidi="sa-IN"/>
        </w:rPr>
        <w:t>Privacy / Grievance Contact:</w:t>
      </w:r>
      <w:r w:rsidRPr="00FE6A15">
        <w:rPr>
          <w:rFonts w:ascii="Tahoma" w:eastAsia="Times New Roman" w:hAnsi="Tahoma" w:cs="Tahoma"/>
          <w:sz w:val="24"/>
          <w:szCs w:val="24"/>
          <w:lang w:eastAsia="en-IN" w:bidi="sa-IN"/>
        </w:rPr>
        <w:t xml:space="preserve"> </w:t>
      </w:r>
      <w:r w:rsidRPr="00FE6A15">
        <w:rPr>
          <w:rFonts w:ascii="Tahoma" w:eastAsia="Times New Roman" w:hAnsi="Tahoma" w:cs="Tahoma"/>
          <w:sz w:val="24"/>
          <w:szCs w:val="24"/>
          <w:lang w:eastAsia="en-IN" w:bidi="sa-IN"/>
        </w:rPr>
        <w:br/>
      </w:r>
      <w:r w:rsidRPr="00FE6A15">
        <w:rPr>
          <w:rFonts w:ascii="Tahoma" w:eastAsia="Times New Roman" w:hAnsi="Tahoma" w:cs="Tahoma"/>
          <w:b/>
          <w:bCs/>
          <w:sz w:val="24"/>
          <w:szCs w:val="24"/>
          <w:lang w:eastAsia="en-IN" w:bidi="sa-IN"/>
        </w:rPr>
        <w:t>Designation:</w:t>
      </w:r>
      <w:r w:rsidRPr="00FE6A15">
        <w:rPr>
          <w:rFonts w:ascii="Tahoma" w:eastAsia="Times New Roman" w:hAnsi="Tahoma" w:cs="Tahoma"/>
          <w:sz w:val="24"/>
          <w:szCs w:val="24"/>
          <w:lang w:eastAsia="en-IN" w:bidi="sa-IN"/>
        </w:rPr>
        <w:br/>
      </w:r>
      <w:r w:rsidRPr="00FE6A15">
        <w:rPr>
          <w:rFonts w:ascii="Tahoma" w:eastAsia="Times New Roman" w:hAnsi="Tahoma" w:cs="Tahoma"/>
          <w:b/>
          <w:bCs/>
          <w:sz w:val="24"/>
          <w:szCs w:val="24"/>
          <w:lang w:eastAsia="en-IN" w:bidi="sa-IN"/>
        </w:rPr>
        <w:t>Email:</w:t>
      </w:r>
      <w:r w:rsidR="00921BF1">
        <w:rPr>
          <w:rFonts w:ascii="Tahoma" w:eastAsia="Times New Roman" w:hAnsi="Tahoma" w:cs="Tahoma"/>
          <w:sz w:val="24"/>
          <w:szCs w:val="24"/>
          <w:lang w:eastAsia="en-IN" w:bidi="sa-IN"/>
        </w:rPr>
        <w:t xml:space="preserve"> </w:t>
      </w:r>
      <w:r w:rsidRPr="00FE6A15">
        <w:rPr>
          <w:rFonts w:ascii="Tahoma" w:eastAsia="Times New Roman" w:hAnsi="Tahoma" w:cs="Tahoma"/>
          <w:sz w:val="24"/>
          <w:szCs w:val="24"/>
          <w:lang w:eastAsia="en-IN" w:bidi="sa-IN"/>
        </w:rPr>
        <w:br/>
      </w:r>
      <w:r w:rsidRPr="00FE6A15">
        <w:rPr>
          <w:rFonts w:ascii="Tahoma" w:eastAsia="Times New Roman" w:hAnsi="Tahoma" w:cs="Tahoma"/>
          <w:b/>
          <w:bCs/>
          <w:sz w:val="24"/>
          <w:szCs w:val="24"/>
          <w:lang w:eastAsia="en-IN" w:bidi="sa-IN"/>
        </w:rPr>
        <w:t>Phone:</w:t>
      </w:r>
      <w:r w:rsidRPr="00FE6A15">
        <w:rPr>
          <w:rFonts w:ascii="Tahoma" w:eastAsia="Times New Roman" w:hAnsi="Tahoma" w:cs="Tahoma"/>
          <w:sz w:val="24"/>
          <w:szCs w:val="24"/>
          <w:lang w:eastAsia="en-IN" w:bidi="sa-IN"/>
        </w:rPr>
        <w:t xml:space="preserve"> </w:t>
      </w:r>
    </w:p>
    <w:p w:rsidR="00FE6A15" w:rsidRPr="00FE6A15" w:rsidRDefault="00FE6A15" w:rsidP="009666DC">
      <w:pPr>
        <w:spacing w:after="0" w:line="360" w:lineRule="auto"/>
        <w:rPr>
          <w:rFonts w:ascii="Tahoma" w:eastAsia="Times New Roman" w:hAnsi="Tahoma" w:cs="Tahoma"/>
          <w:sz w:val="24"/>
          <w:szCs w:val="24"/>
          <w:lang w:eastAsia="en-IN" w:bidi="sa-IN"/>
        </w:rPr>
      </w:pPr>
      <w:r w:rsidRPr="00FE6A15">
        <w:rPr>
          <w:rFonts w:ascii="Tahoma" w:eastAsia="Times New Roman" w:hAnsi="Tahoma" w:cs="Tahoma"/>
          <w:b/>
          <w:bCs/>
          <w:sz w:val="24"/>
          <w:szCs w:val="24"/>
          <w:lang w:eastAsia="en-IN" w:bidi="sa-IN"/>
        </w:rPr>
        <w:t>ATULYASH FOODS PRIVATE LIMITED</w:t>
      </w:r>
      <w:r w:rsidRPr="00FE6A15">
        <w:rPr>
          <w:rFonts w:ascii="Tahoma" w:eastAsia="Times New Roman" w:hAnsi="Tahoma" w:cs="Tahoma"/>
          <w:sz w:val="24"/>
          <w:szCs w:val="24"/>
          <w:lang w:eastAsia="en-IN" w:bidi="sa-IN"/>
        </w:rPr>
        <w:br/>
        <w:t xml:space="preserve">19-20-21, Work </w:t>
      </w:r>
      <w:proofErr w:type="spellStart"/>
      <w:r w:rsidRPr="00FE6A15">
        <w:rPr>
          <w:rFonts w:ascii="Tahoma" w:eastAsia="Times New Roman" w:hAnsi="Tahoma" w:cs="Tahoma"/>
          <w:sz w:val="24"/>
          <w:szCs w:val="24"/>
          <w:lang w:eastAsia="en-IN" w:bidi="sa-IN"/>
        </w:rPr>
        <w:t>Center</w:t>
      </w:r>
      <w:proofErr w:type="spellEnd"/>
      <w:r w:rsidRPr="00FE6A15">
        <w:rPr>
          <w:rFonts w:ascii="Tahoma" w:eastAsia="Times New Roman" w:hAnsi="Tahoma" w:cs="Tahoma"/>
          <w:sz w:val="24"/>
          <w:szCs w:val="24"/>
          <w:lang w:eastAsia="en-IN" w:bidi="sa-IN"/>
        </w:rPr>
        <w:t>, Old Industrial Area</w:t>
      </w:r>
      <w:r w:rsidRPr="00FE6A15">
        <w:rPr>
          <w:rFonts w:ascii="Tahoma" w:eastAsia="Times New Roman" w:hAnsi="Tahoma" w:cs="Tahoma"/>
          <w:sz w:val="24"/>
          <w:szCs w:val="24"/>
          <w:lang w:eastAsia="en-IN" w:bidi="sa-IN"/>
        </w:rPr>
        <w:br/>
      </w:r>
      <w:proofErr w:type="spellStart"/>
      <w:r w:rsidRPr="00FE6A15">
        <w:rPr>
          <w:rFonts w:ascii="Tahoma" w:eastAsia="Times New Roman" w:hAnsi="Tahoma" w:cs="Tahoma"/>
          <w:sz w:val="24"/>
          <w:szCs w:val="24"/>
          <w:lang w:eastAsia="en-IN" w:bidi="sa-IN"/>
        </w:rPr>
        <w:t>Panipat</w:t>
      </w:r>
      <w:proofErr w:type="spellEnd"/>
      <w:r w:rsidRPr="00FE6A15">
        <w:rPr>
          <w:rFonts w:ascii="Tahoma" w:eastAsia="Times New Roman" w:hAnsi="Tahoma" w:cs="Tahoma"/>
          <w:sz w:val="24"/>
          <w:szCs w:val="24"/>
          <w:lang w:eastAsia="en-IN" w:bidi="sa-IN"/>
        </w:rPr>
        <w:t>, Haryana – 132103</w:t>
      </w:r>
    </w:p>
    <w:p w:rsidR="00002DF9" w:rsidRPr="00FE6A15" w:rsidRDefault="00002DF9" w:rsidP="009666DC">
      <w:pPr>
        <w:spacing w:after="0" w:line="360" w:lineRule="auto"/>
        <w:rPr>
          <w:rFonts w:ascii="Tahoma" w:hAnsi="Tahoma" w:cs="Tahoma"/>
          <w:sz w:val="24"/>
          <w:szCs w:val="24"/>
        </w:rPr>
      </w:pPr>
      <w:bookmarkStart w:id="0" w:name="_GoBack"/>
      <w:bookmarkEnd w:id="0"/>
    </w:p>
    <w:sectPr w:rsidR="00002DF9" w:rsidRPr="00FE6A15" w:rsidSect="00614040">
      <w:pgSz w:w="11906" w:h="16838" w:code="9"/>
      <w:pgMar w:top="1440" w:right="1080" w:bottom="1440" w:left="108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A15"/>
    <w:rsid w:val="00002DF9"/>
    <w:rsid w:val="00614040"/>
    <w:rsid w:val="006A7A44"/>
    <w:rsid w:val="00921BF1"/>
    <w:rsid w:val="009666DC"/>
    <w:rsid w:val="00FE6A15"/>
  </w:rsids>
  <m:mathPr>
    <m:mathFont m:val="Cambria Math"/>
    <m:brkBin m:val="before"/>
    <m:brkBinSub m:val="--"/>
    <m:smallFrac m:val="0"/>
    <m:dispDef/>
    <m:lMargin m:val="0"/>
    <m:rMargin m:val="0"/>
    <m:defJc m:val="centerGroup"/>
    <m:wrapIndent m:val="1440"/>
    <m:intLim m:val="subSup"/>
    <m:naryLim m:val="undOvr"/>
  </m:mathPr>
  <w:themeFontLang w:val="en-IN"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7E704"/>
  <w15:chartTrackingRefBased/>
  <w15:docId w15:val="{21F11713-B088-4CDD-AE9B-B28080E49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E6A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bidi="sa-IN"/>
    </w:rPr>
  </w:style>
  <w:style w:type="paragraph" w:styleId="Heading2">
    <w:name w:val="heading 2"/>
    <w:basedOn w:val="Normal"/>
    <w:link w:val="Heading2Char"/>
    <w:uiPriority w:val="9"/>
    <w:qFormat/>
    <w:rsid w:val="00FE6A15"/>
    <w:pPr>
      <w:spacing w:before="100" w:beforeAutospacing="1" w:after="100" w:afterAutospacing="1" w:line="240" w:lineRule="auto"/>
      <w:outlineLvl w:val="1"/>
    </w:pPr>
    <w:rPr>
      <w:rFonts w:ascii="Times New Roman" w:eastAsia="Times New Roman" w:hAnsi="Times New Roman" w:cs="Times New Roman"/>
      <w:b/>
      <w:bCs/>
      <w:sz w:val="36"/>
      <w:szCs w:val="36"/>
      <w:lang w:eastAsia="en-IN" w:bidi="sa-IN"/>
    </w:rPr>
  </w:style>
  <w:style w:type="paragraph" w:styleId="Heading3">
    <w:name w:val="heading 3"/>
    <w:basedOn w:val="Normal"/>
    <w:link w:val="Heading3Char"/>
    <w:uiPriority w:val="9"/>
    <w:qFormat/>
    <w:rsid w:val="00FE6A15"/>
    <w:pPr>
      <w:spacing w:before="100" w:beforeAutospacing="1" w:after="100" w:afterAutospacing="1" w:line="240" w:lineRule="auto"/>
      <w:outlineLvl w:val="2"/>
    </w:pPr>
    <w:rPr>
      <w:rFonts w:ascii="Times New Roman" w:eastAsia="Times New Roman" w:hAnsi="Times New Roman" w:cs="Times New Roman"/>
      <w:b/>
      <w:bCs/>
      <w:sz w:val="27"/>
      <w:szCs w:val="27"/>
      <w:lang w:eastAsia="en-IN" w:bidi="s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6A15"/>
    <w:rPr>
      <w:rFonts w:ascii="Times New Roman" w:eastAsia="Times New Roman" w:hAnsi="Times New Roman" w:cs="Times New Roman"/>
      <w:b/>
      <w:bCs/>
      <w:kern w:val="36"/>
      <w:sz w:val="48"/>
      <w:szCs w:val="48"/>
      <w:lang w:eastAsia="en-IN" w:bidi="sa-IN"/>
    </w:rPr>
  </w:style>
  <w:style w:type="character" w:customStyle="1" w:styleId="Heading2Char">
    <w:name w:val="Heading 2 Char"/>
    <w:basedOn w:val="DefaultParagraphFont"/>
    <w:link w:val="Heading2"/>
    <w:uiPriority w:val="9"/>
    <w:rsid w:val="00FE6A15"/>
    <w:rPr>
      <w:rFonts w:ascii="Times New Roman" w:eastAsia="Times New Roman" w:hAnsi="Times New Roman" w:cs="Times New Roman"/>
      <w:b/>
      <w:bCs/>
      <w:sz w:val="36"/>
      <w:szCs w:val="36"/>
      <w:lang w:eastAsia="en-IN" w:bidi="sa-IN"/>
    </w:rPr>
  </w:style>
  <w:style w:type="character" w:customStyle="1" w:styleId="Heading3Char">
    <w:name w:val="Heading 3 Char"/>
    <w:basedOn w:val="DefaultParagraphFont"/>
    <w:link w:val="Heading3"/>
    <w:uiPriority w:val="9"/>
    <w:rsid w:val="00FE6A15"/>
    <w:rPr>
      <w:rFonts w:ascii="Times New Roman" w:eastAsia="Times New Roman" w:hAnsi="Times New Roman" w:cs="Times New Roman"/>
      <w:b/>
      <w:bCs/>
      <w:sz w:val="27"/>
      <w:szCs w:val="27"/>
      <w:lang w:eastAsia="en-IN" w:bidi="sa-IN"/>
    </w:rPr>
  </w:style>
  <w:style w:type="paragraph" w:styleId="NormalWeb">
    <w:name w:val="Normal (Web)"/>
    <w:basedOn w:val="Normal"/>
    <w:uiPriority w:val="99"/>
    <w:semiHidden/>
    <w:unhideWhenUsed/>
    <w:rsid w:val="00FE6A15"/>
    <w:pPr>
      <w:spacing w:before="100" w:beforeAutospacing="1" w:after="100" w:afterAutospacing="1" w:line="240" w:lineRule="auto"/>
    </w:pPr>
    <w:rPr>
      <w:rFonts w:ascii="Times New Roman" w:eastAsia="Times New Roman" w:hAnsi="Times New Roman" w:cs="Times New Roman"/>
      <w:sz w:val="24"/>
      <w:szCs w:val="24"/>
      <w:lang w:eastAsia="en-IN" w:bidi="sa-IN"/>
    </w:rPr>
  </w:style>
  <w:style w:type="character" w:styleId="Strong">
    <w:name w:val="Strong"/>
    <w:basedOn w:val="DefaultParagraphFont"/>
    <w:uiPriority w:val="22"/>
    <w:qFormat/>
    <w:rsid w:val="00FE6A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8350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1002</Words>
  <Characters>5712</Characters>
  <Application>Microsoft Office Word</Application>
  <DocSecurity>0</DocSecurity>
  <Lines>47</Lines>
  <Paragraphs>13</Paragraphs>
  <ScaleCrop>false</ScaleCrop>
  <Company/>
  <LinksUpToDate>false</LinksUpToDate>
  <CharactersWithSpaces>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Aditya</dc:creator>
  <cp:keywords/>
  <dc:description/>
  <cp:lastModifiedBy>Aditya</cp:lastModifiedBy>
  <cp:revision>4</cp:revision>
  <dcterms:created xsi:type="dcterms:W3CDTF">2026-08-27T15:56:00Z</dcterms:created>
  <dcterms:modified xsi:type="dcterms:W3CDTF">2026-08-27T16:00:00Z</dcterms:modified>
</cp:coreProperties>
</file>